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771B8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5184140</wp:posOffset>
                </wp:positionH>
                <wp:positionV relativeFrom="page">
                  <wp:posOffset>2221230</wp:posOffset>
                </wp:positionV>
                <wp:extent cx="1749425" cy="274320"/>
                <wp:effectExtent l="0" t="0" r="317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771B87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1B87">
                              <w:rPr>
                                <w:szCs w:val="28"/>
                                <w:lang w:val="ru-RU"/>
                              </w:rPr>
                              <w:t>299-2025-01-05.С-151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8.2pt;margin-top:174.9pt;width:137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" filled="f" stroked="f">
                <v:textbox inset="0,0,0,0">
                  <w:txbxContent>
                    <w:p w:rsidR="00370758" w:rsidRPr="004C6B99" w:rsidRDefault="00771B87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1B87">
                        <w:rPr>
                          <w:szCs w:val="28"/>
                          <w:lang w:val="ru-RU"/>
                        </w:rPr>
                        <w:t>299-2025-01-05.С-151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2943225</wp:posOffset>
                </wp:positionV>
                <wp:extent cx="2748915" cy="3322320"/>
                <wp:effectExtent l="0" t="0" r="1333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78D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</w:t>
                            </w:r>
                            <w:r w:rsidR="00C3205F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DE6C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состав комиссии </w:t>
                            </w:r>
                          </w:p>
                          <w:p w:rsidR="00C3205F" w:rsidRDefault="00DE6C37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предупреждению </w:t>
                            </w:r>
                          </w:p>
                          <w:p w:rsidR="005F2D10" w:rsidRDefault="00DE6C37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ликвидации чрезвычайных ситуаций и обеспечению пожарной безопасности Пермского муниципального округа Пермского края, утвержденный </w:t>
                            </w:r>
                            <w:r w:rsidR="00370758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3707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марта 202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СЭД-202</w:t>
                            </w:r>
                            <w:r w:rsidR="00FA758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299-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01-</w:t>
                            </w:r>
                            <w:r w:rsidR="00AB5A11">
                              <w:rPr>
                                <w:b/>
                                <w:sz w:val="28"/>
                                <w:szCs w:val="28"/>
                              </w:rPr>
                              <w:t>01-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05.С-121 </w:t>
                            </w:r>
                          </w:p>
                          <w:p w:rsid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 комиссии </w:t>
                            </w:r>
                          </w:p>
                          <w:p w:rsid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предупреждению </w:t>
                            </w:r>
                          </w:p>
                          <w:p w:rsidR="00370758" w:rsidRP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 ликвидации чрезвычайных ситуаций и обеспечению пожарной безопасности Пермского муниципального округа Пермского края»</w:t>
                            </w: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Pr="00DB5782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Pr="00105296" w:rsidRDefault="00370758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9pt;margin-top:231.75pt;width:216.45pt;height:26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Jm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" filled="f" stroked="f">
                <v:textbox inset="0,0,0,0">
                  <w:txbxContent>
                    <w:p w:rsidR="0071378D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внесении изменени</w:t>
                      </w:r>
                      <w:r w:rsidR="00C3205F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DE6C37">
                        <w:rPr>
                          <w:b/>
                          <w:sz w:val="28"/>
                          <w:szCs w:val="28"/>
                        </w:rPr>
                        <w:t xml:space="preserve">состав комиссии </w:t>
                      </w:r>
                    </w:p>
                    <w:p w:rsidR="00C3205F" w:rsidRDefault="00DE6C37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предупреждению </w:t>
                      </w:r>
                    </w:p>
                    <w:p w:rsidR="005F2D10" w:rsidRDefault="00DE6C37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и ликвидации чрезвычайных ситуаций и обеспечению пожарной безопасности Пермского муниципального округа Пермского края, утвержденный </w:t>
                      </w:r>
                      <w:r w:rsidR="00370758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370758">
                        <w:rPr>
                          <w:b/>
                          <w:sz w:val="28"/>
                          <w:szCs w:val="28"/>
                        </w:rPr>
                        <w:t xml:space="preserve"> администрации Пермского муниципального округа Пермского края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марта 202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СЭД-202</w:t>
                      </w:r>
                      <w:r w:rsidR="00FA758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299-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01-</w:t>
                      </w:r>
                      <w:r w:rsidR="00AB5A11">
                        <w:rPr>
                          <w:b/>
                          <w:sz w:val="28"/>
                          <w:szCs w:val="28"/>
                        </w:rPr>
                        <w:t>01-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 xml:space="preserve">05.С-121 </w:t>
                      </w:r>
                    </w:p>
                    <w:p w:rsid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«О комиссии </w:t>
                      </w:r>
                    </w:p>
                    <w:p w:rsid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предупреждению </w:t>
                      </w:r>
                    </w:p>
                    <w:p w:rsidR="00370758" w:rsidRP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 ликвидации чрезвычайных ситуаций и обеспечению пожарной безопасности Пермского муниципального округа Пермского края»</w:t>
                      </w: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Pr="00DB5782" w:rsidRDefault="00370758" w:rsidP="00DB5782">
                      <w:pPr>
                        <w:pStyle w:val="a6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Pr="00105296" w:rsidRDefault="00370758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3DE4">
        <w:rPr>
          <w:noProof/>
        </w:rPr>
        <w:drawing>
          <wp:anchor distT="0" distB="0" distL="114300" distR="114300" simplePos="0" relativeHeight="251656192" behindDoc="0" locked="0" layoutInCell="1" allowOverlap="1" wp14:anchorId="63FC434C" wp14:editId="5FAEA11C">
            <wp:simplePos x="0" y="0"/>
            <wp:positionH relativeFrom="page">
              <wp:posOffset>900430</wp:posOffset>
            </wp:positionH>
            <wp:positionV relativeFrom="page">
              <wp:posOffset>236855</wp:posOffset>
            </wp:positionV>
            <wp:extent cx="6033135" cy="2743200"/>
            <wp:effectExtent l="19050" t="0" r="5715" b="0"/>
            <wp:wrapTopAndBottom/>
            <wp:docPr id="7" name="Рисунок 51" descr="Описание: Описание: 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771B87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370758" w:rsidRPr="004C6B99" w:rsidRDefault="00771B87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61A" w:rsidRDefault="00F9761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4161EB" w:rsidRDefault="004161EB" w:rsidP="00A83096">
      <w:pPr>
        <w:suppressAutoHyphens/>
        <w:spacing w:line="360" w:lineRule="exact"/>
        <w:ind w:firstLine="709"/>
        <w:jc w:val="both"/>
        <w:rPr>
          <w:noProof/>
          <w:sz w:val="28"/>
          <w:szCs w:val="20"/>
        </w:rPr>
      </w:pPr>
    </w:p>
    <w:p w:rsidR="00A83096" w:rsidRDefault="00A83096" w:rsidP="00A83096">
      <w:pPr>
        <w:suppressAutoHyphens/>
        <w:spacing w:line="480" w:lineRule="exact"/>
        <w:ind w:firstLine="709"/>
        <w:jc w:val="both"/>
        <w:rPr>
          <w:noProof/>
          <w:sz w:val="28"/>
          <w:szCs w:val="20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C3205F" w:rsidRDefault="00C3205F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944DA4" w:rsidRPr="002C17E5" w:rsidRDefault="00D914E5" w:rsidP="000100AC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В</w:t>
      </w:r>
      <w:r w:rsidR="005D0F12" w:rsidRPr="002C17E5">
        <w:rPr>
          <w:noProof/>
          <w:sz w:val="28"/>
          <w:szCs w:val="28"/>
        </w:rPr>
        <w:t xml:space="preserve"> соответствии с</w:t>
      </w:r>
      <w:r w:rsidRPr="002C17E5">
        <w:rPr>
          <w:noProof/>
          <w:sz w:val="28"/>
          <w:szCs w:val="28"/>
        </w:rPr>
        <w:t xml:space="preserve"> </w:t>
      </w:r>
      <w:r w:rsidR="00F87D4D" w:rsidRPr="002C17E5">
        <w:rPr>
          <w:sz w:val="28"/>
          <w:szCs w:val="28"/>
        </w:rPr>
        <w:t>пунктом 6 части 2 статьи 30 Устава Пермского муниципального округа П</w:t>
      </w:r>
      <w:r w:rsidR="00806687">
        <w:rPr>
          <w:sz w:val="28"/>
          <w:szCs w:val="28"/>
        </w:rPr>
        <w:t>ермского края</w:t>
      </w:r>
    </w:p>
    <w:p w:rsidR="00D914E5" w:rsidRPr="002C17E5" w:rsidRDefault="00D914E5" w:rsidP="000100AC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администрация Пермского муниципального округа</w:t>
      </w:r>
      <w:r w:rsidR="009B1422" w:rsidRPr="002C17E5">
        <w:rPr>
          <w:noProof/>
          <w:sz w:val="28"/>
          <w:szCs w:val="28"/>
        </w:rPr>
        <w:t xml:space="preserve"> Пермского края</w:t>
      </w:r>
      <w:r w:rsidR="002C17E5" w:rsidRP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ПОСТАНОВЛЯЕТ:</w:t>
      </w:r>
    </w:p>
    <w:p w:rsidR="00020A02" w:rsidRDefault="00D914E5" w:rsidP="000100AC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1.</w:t>
      </w:r>
      <w:r w:rsidR="00937CF1" w:rsidRPr="002C17E5">
        <w:rPr>
          <w:noProof/>
          <w:sz w:val="28"/>
          <w:szCs w:val="28"/>
        </w:rPr>
        <w:t>  </w:t>
      </w:r>
      <w:r w:rsidR="00FA758D">
        <w:rPr>
          <w:noProof/>
          <w:sz w:val="28"/>
          <w:szCs w:val="28"/>
        </w:rPr>
        <w:t>Внести в с</w:t>
      </w:r>
      <w:r w:rsidR="00020A02">
        <w:rPr>
          <w:noProof/>
          <w:sz w:val="28"/>
          <w:szCs w:val="28"/>
        </w:rPr>
        <w:t>остав комис</w:t>
      </w:r>
      <w:r w:rsidR="00B1276C">
        <w:rPr>
          <w:noProof/>
          <w:sz w:val="28"/>
          <w:szCs w:val="28"/>
        </w:rPr>
        <w:t>с</w:t>
      </w:r>
      <w:r w:rsidR="00020A02">
        <w:rPr>
          <w:noProof/>
          <w:sz w:val="28"/>
          <w:szCs w:val="28"/>
        </w:rPr>
        <w:t>ии по предупреждению и ликвидации чрезвычайных ситуаций и обеспечению пожарной безопасности Пермского муниципального округа Пермского края, утвержденный постановлением адм</w:t>
      </w:r>
      <w:r w:rsidR="00B1276C">
        <w:rPr>
          <w:noProof/>
          <w:sz w:val="28"/>
          <w:szCs w:val="28"/>
        </w:rPr>
        <w:t>и</w:t>
      </w:r>
      <w:r w:rsidR="00020A02">
        <w:rPr>
          <w:noProof/>
          <w:sz w:val="28"/>
          <w:szCs w:val="28"/>
        </w:rPr>
        <w:t>нистрации Пермского муниципального окр</w:t>
      </w:r>
      <w:r w:rsidR="00B1276C">
        <w:rPr>
          <w:noProof/>
          <w:sz w:val="28"/>
          <w:szCs w:val="28"/>
        </w:rPr>
        <w:t>уга Пермского края</w:t>
      </w:r>
      <w:r w:rsidR="00020A02">
        <w:rPr>
          <w:noProof/>
          <w:sz w:val="28"/>
          <w:szCs w:val="28"/>
        </w:rPr>
        <w:t xml:space="preserve"> от</w:t>
      </w:r>
      <w:r w:rsidR="00294B53">
        <w:rPr>
          <w:noProof/>
          <w:sz w:val="28"/>
          <w:szCs w:val="28"/>
        </w:rPr>
        <w:t>    </w:t>
      </w:r>
      <w:r w:rsidR="00020A02">
        <w:rPr>
          <w:noProof/>
          <w:sz w:val="28"/>
          <w:szCs w:val="28"/>
        </w:rPr>
        <w:t>03</w:t>
      </w:r>
      <w:r w:rsidR="00294B53">
        <w:rPr>
          <w:noProof/>
          <w:sz w:val="28"/>
          <w:szCs w:val="28"/>
        </w:rPr>
        <w:t>    </w:t>
      </w:r>
      <w:r w:rsidR="00020A02">
        <w:rPr>
          <w:noProof/>
          <w:sz w:val="28"/>
          <w:szCs w:val="28"/>
        </w:rPr>
        <w:t>марта</w:t>
      </w:r>
      <w:r w:rsidR="00294B53">
        <w:rPr>
          <w:noProof/>
          <w:sz w:val="28"/>
          <w:szCs w:val="28"/>
        </w:rPr>
        <w:t>    </w:t>
      </w:r>
      <w:r w:rsidR="00020A02">
        <w:rPr>
          <w:noProof/>
          <w:sz w:val="28"/>
          <w:szCs w:val="28"/>
        </w:rPr>
        <w:t>2023 г. №</w:t>
      </w:r>
      <w:r w:rsidR="00B1276C">
        <w:rPr>
          <w:noProof/>
          <w:sz w:val="28"/>
          <w:szCs w:val="28"/>
        </w:rPr>
        <w:t xml:space="preserve"> </w:t>
      </w:r>
      <w:r w:rsidR="00020A02">
        <w:rPr>
          <w:noProof/>
          <w:sz w:val="28"/>
          <w:szCs w:val="28"/>
        </w:rPr>
        <w:t>СЭД</w:t>
      </w:r>
      <w:r w:rsidR="00C3205F">
        <w:rPr>
          <w:noProof/>
          <w:sz w:val="28"/>
          <w:szCs w:val="28"/>
        </w:rPr>
        <w:noBreakHyphen/>
      </w:r>
      <w:r w:rsidR="00020A02">
        <w:rPr>
          <w:noProof/>
          <w:sz w:val="28"/>
          <w:szCs w:val="28"/>
        </w:rPr>
        <w:t>2023-299-01-</w:t>
      </w:r>
      <w:r w:rsidR="00AB5A11">
        <w:rPr>
          <w:noProof/>
          <w:sz w:val="28"/>
          <w:szCs w:val="28"/>
        </w:rPr>
        <w:t>01-</w:t>
      </w:r>
      <w:r w:rsidR="00020A02">
        <w:rPr>
          <w:noProof/>
          <w:sz w:val="28"/>
          <w:szCs w:val="28"/>
        </w:rPr>
        <w:t>05.С-121 «О комиссии по</w:t>
      </w:r>
      <w:r w:rsidR="00294B53">
        <w:rPr>
          <w:noProof/>
          <w:sz w:val="28"/>
          <w:szCs w:val="28"/>
        </w:rPr>
        <w:t>  </w:t>
      </w:r>
      <w:r w:rsidR="00020A02">
        <w:rPr>
          <w:noProof/>
          <w:sz w:val="28"/>
          <w:szCs w:val="28"/>
        </w:rPr>
        <w:t>предупреждению и</w:t>
      </w:r>
      <w:r w:rsidR="00B1276C">
        <w:rPr>
          <w:noProof/>
          <w:sz w:val="28"/>
          <w:szCs w:val="28"/>
        </w:rPr>
        <w:t> </w:t>
      </w:r>
      <w:r w:rsidR="00020A02">
        <w:rPr>
          <w:noProof/>
          <w:sz w:val="28"/>
          <w:szCs w:val="28"/>
        </w:rPr>
        <w:t>ликвидации чрезвычайных ситуаций и обеспечению пожарной безопасности Пермского муниципального округа Пермского края»</w:t>
      </w:r>
      <w:r w:rsidR="00650B36">
        <w:rPr>
          <w:noProof/>
          <w:sz w:val="28"/>
          <w:szCs w:val="28"/>
        </w:rPr>
        <w:t xml:space="preserve"> (в</w:t>
      </w:r>
      <w:r w:rsidR="00294B53">
        <w:rPr>
          <w:noProof/>
          <w:sz w:val="28"/>
          <w:szCs w:val="28"/>
        </w:rPr>
        <w:t> </w:t>
      </w:r>
      <w:r w:rsidR="00650B36">
        <w:rPr>
          <w:noProof/>
          <w:sz w:val="28"/>
          <w:szCs w:val="28"/>
        </w:rPr>
        <w:t xml:space="preserve">редакции </w:t>
      </w:r>
      <w:r w:rsidR="00E45CE9">
        <w:rPr>
          <w:noProof/>
          <w:sz w:val="28"/>
          <w:szCs w:val="28"/>
        </w:rPr>
        <w:t>постановлени</w:t>
      </w:r>
      <w:r w:rsidR="00921838">
        <w:rPr>
          <w:noProof/>
          <w:sz w:val="28"/>
          <w:szCs w:val="28"/>
        </w:rPr>
        <w:t>й</w:t>
      </w:r>
      <w:r w:rsidR="00E45CE9">
        <w:rPr>
          <w:noProof/>
          <w:sz w:val="28"/>
          <w:szCs w:val="28"/>
        </w:rPr>
        <w:t xml:space="preserve"> администрации Пермского муниципального округа Пермского края </w:t>
      </w:r>
      <w:r w:rsidR="00650B36">
        <w:rPr>
          <w:noProof/>
          <w:sz w:val="28"/>
          <w:szCs w:val="28"/>
        </w:rPr>
        <w:t>от 15 августа 2024 г. № 299-2024-01-05.С-633</w:t>
      </w:r>
      <w:r w:rsidR="00AB5A11">
        <w:rPr>
          <w:noProof/>
          <w:sz w:val="28"/>
          <w:szCs w:val="28"/>
        </w:rPr>
        <w:t>,</w:t>
      </w:r>
      <w:r w:rsidR="00921838">
        <w:rPr>
          <w:noProof/>
          <w:sz w:val="28"/>
          <w:szCs w:val="28"/>
        </w:rPr>
        <w:t xml:space="preserve"> от 07 февраля 2025 г. №</w:t>
      </w:r>
      <w:r w:rsidR="00391869">
        <w:rPr>
          <w:noProof/>
          <w:sz w:val="28"/>
          <w:szCs w:val="28"/>
        </w:rPr>
        <w:t>  </w:t>
      </w:r>
      <w:r w:rsidR="00921838">
        <w:rPr>
          <w:noProof/>
          <w:sz w:val="28"/>
          <w:szCs w:val="28"/>
        </w:rPr>
        <w:t>299-2025-01-05.С-50</w:t>
      </w:r>
      <w:r w:rsidR="00650B36">
        <w:rPr>
          <w:noProof/>
          <w:sz w:val="28"/>
          <w:szCs w:val="28"/>
        </w:rPr>
        <w:t>)</w:t>
      </w:r>
      <w:r w:rsidR="00C3205F">
        <w:rPr>
          <w:noProof/>
          <w:sz w:val="28"/>
          <w:szCs w:val="28"/>
        </w:rPr>
        <w:t>,</w:t>
      </w:r>
      <w:r w:rsidR="00FA758D">
        <w:rPr>
          <w:noProof/>
          <w:sz w:val="28"/>
          <w:szCs w:val="28"/>
        </w:rPr>
        <w:t xml:space="preserve"> изменение</w:t>
      </w:r>
      <w:r w:rsidR="00020A02">
        <w:rPr>
          <w:noProof/>
          <w:sz w:val="28"/>
          <w:szCs w:val="28"/>
        </w:rPr>
        <w:t>, изложи</w:t>
      </w:r>
      <w:r w:rsidR="00FA758D">
        <w:rPr>
          <w:noProof/>
          <w:sz w:val="28"/>
          <w:szCs w:val="28"/>
        </w:rPr>
        <w:t>в</w:t>
      </w:r>
      <w:r w:rsidR="00020A02">
        <w:rPr>
          <w:noProof/>
          <w:sz w:val="28"/>
          <w:szCs w:val="28"/>
        </w:rPr>
        <w:t xml:space="preserve"> </w:t>
      </w:r>
      <w:r w:rsidR="00FA758D">
        <w:rPr>
          <w:noProof/>
          <w:sz w:val="28"/>
          <w:szCs w:val="28"/>
        </w:rPr>
        <w:t xml:space="preserve">его </w:t>
      </w:r>
      <w:r w:rsidR="00020A02">
        <w:rPr>
          <w:noProof/>
          <w:sz w:val="28"/>
          <w:szCs w:val="28"/>
        </w:rPr>
        <w:t>в</w:t>
      </w:r>
      <w:r w:rsidR="00391869">
        <w:rPr>
          <w:noProof/>
          <w:sz w:val="28"/>
          <w:szCs w:val="28"/>
        </w:rPr>
        <w:t xml:space="preserve"> </w:t>
      </w:r>
      <w:r w:rsidR="00020A02">
        <w:rPr>
          <w:noProof/>
          <w:sz w:val="28"/>
          <w:szCs w:val="28"/>
        </w:rPr>
        <w:t xml:space="preserve">новой редакции согласно приложению к настоящему постановлению. </w:t>
      </w:r>
    </w:p>
    <w:p w:rsidR="00944DA4" w:rsidRPr="00806687" w:rsidRDefault="00024BE4" w:rsidP="000100AC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2.</w:t>
      </w:r>
      <w:r w:rsidR="00E501C3" w:rsidRPr="002C17E5">
        <w:rPr>
          <w:noProof/>
          <w:sz w:val="28"/>
          <w:szCs w:val="28"/>
        </w:rPr>
        <w:t>  </w:t>
      </w:r>
      <w:r w:rsidR="00A66F8C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A66F8C" w:rsidRPr="002C17E5">
        <w:rPr>
          <w:color w:val="000000"/>
          <w:sz w:val="28"/>
          <w:szCs w:val="28"/>
        </w:rPr>
        <w:t>(</w:t>
      </w:r>
      <w:hyperlink r:id="rId10" w:history="1"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www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permokrug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ru</w:t>
        </w:r>
      </w:hyperlink>
      <w:r w:rsidR="00A66F8C" w:rsidRPr="00806687">
        <w:rPr>
          <w:color w:val="000000"/>
          <w:sz w:val="28"/>
          <w:szCs w:val="28"/>
        </w:rPr>
        <w:t>).</w:t>
      </w:r>
    </w:p>
    <w:p w:rsidR="00A8444F" w:rsidRDefault="00024BE4" w:rsidP="000100AC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Постановление вступает в силу со дня его официального опубликования.</w:t>
      </w:r>
    </w:p>
    <w:p w:rsidR="009B4026" w:rsidRPr="00B66A27" w:rsidRDefault="00921838" w:rsidP="00391869">
      <w:pPr>
        <w:tabs>
          <w:tab w:val="left" w:pos="4030"/>
        </w:tabs>
        <w:spacing w:line="1440" w:lineRule="exact"/>
        <w:jc w:val="both"/>
      </w:pPr>
      <w:r>
        <w:rPr>
          <w:sz w:val="28"/>
          <w:szCs w:val="28"/>
        </w:rPr>
        <w:t>Г</w:t>
      </w:r>
      <w:r w:rsidR="009B4026" w:rsidRPr="00B66A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B4026" w:rsidRPr="00B66A27">
        <w:rPr>
          <w:sz w:val="28"/>
          <w:szCs w:val="28"/>
        </w:rPr>
        <w:t xml:space="preserve"> муниципального округа</w:t>
      </w:r>
      <w:r w:rsidR="009B4026">
        <w:t xml:space="preserve">                    </w:t>
      </w:r>
      <w:r w:rsidR="00391869">
        <w:t xml:space="preserve"> </w:t>
      </w:r>
      <w:r w:rsidR="009B4026">
        <w:t xml:space="preserve">                                            </w:t>
      </w:r>
      <w:r w:rsidR="00650B36" w:rsidRPr="00650B36">
        <w:rPr>
          <w:sz w:val="28"/>
          <w:szCs w:val="28"/>
        </w:rPr>
        <w:t>О.Н. Андрианова</w:t>
      </w:r>
    </w:p>
    <w:p w:rsidR="009B4026" w:rsidRDefault="009B4026" w:rsidP="00722DFF">
      <w:pPr>
        <w:tabs>
          <w:tab w:val="left" w:pos="1134"/>
        </w:tabs>
        <w:suppressAutoHyphens/>
        <w:spacing w:line="1440" w:lineRule="exact"/>
        <w:jc w:val="both"/>
        <w:rPr>
          <w:sz w:val="28"/>
          <w:szCs w:val="28"/>
        </w:rPr>
      </w:pPr>
    </w:p>
    <w:p w:rsidR="009B4026" w:rsidRDefault="009B4026" w:rsidP="00020A02">
      <w:pPr>
        <w:pStyle w:val="ad"/>
        <w:spacing w:line="240" w:lineRule="exact"/>
        <w:ind w:left="5670"/>
        <w:rPr>
          <w:szCs w:val="28"/>
        </w:rPr>
        <w:sectPr w:rsidR="009B4026" w:rsidSect="00BD4D0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lastRenderedPageBreak/>
        <w:t xml:space="preserve">Приложение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 xml:space="preserve">к постановлению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 xml:space="preserve">администрации Пермского муниципального округа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>Пермского края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 xml:space="preserve">от </w:t>
      </w:r>
      <w:r w:rsidR="00771B87">
        <w:rPr>
          <w:szCs w:val="28"/>
        </w:rPr>
        <w:t>09.04.2025</w:t>
      </w:r>
      <w:r w:rsidRPr="00965383">
        <w:rPr>
          <w:szCs w:val="28"/>
        </w:rPr>
        <w:t xml:space="preserve"> № </w:t>
      </w:r>
      <w:r w:rsidR="00771B87" w:rsidRPr="00771B87">
        <w:rPr>
          <w:szCs w:val="28"/>
        </w:rPr>
        <w:t>299-2025-01-05.С-151</w:t>
      </w:r>
      <w:bookmarkStart w:id="0" w:name="_GoBack"/>
      <w:bookmarkEnd w:id="0"/>
      <w:r w:rsidRPr="00965383">
        <w:rPr>
          <w:szCs w:val="28"/>
        </w:rPr>
        <w:t xml:space="preserve"> 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</w:p>
    <w:p w:rsidR="00020A02" w:rsidRPr="003F5886" w:rsidRDefault="00020A02" w:rsidP="00020A02">
      <w:pPr>
        <w:pStyle w:val="1"/>
        <w:spacing w:after="120" w:line="240" w:lineRule="exact"/>
        <w:rPr>
          <w:b/>
          <w:szCs w:val="28"/>
        </w:rPr>
      </w:pPr>
      <w:r w:rsidRPr="003F5886">
        <w:rPr>
          <w:b/>
          <w:szCs w:val="28"/>
        </w:rPr>
        <w:t>СОСТАВ</w:t>
      </w: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1A0A30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и обеспечению пожарной безопасности Пермского муниципального </w:t>
      </w: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>округа Пермского края</w:t>
      </w:r>
    </w:p>
    <w:p w:rsidR="00020A02" w:rsidRDefault="00020A02" w:rsidP="00020A02">
      <w:pPr>
        <w:spacing w:line="240" w:lineRule="exact"/>
        <w:jc w:val="center"/>
        <w:rPr>
          <w:b/>
          <w:sz w:val="28"/>
          <w:szCs w:val="28"/>
        </w:rPr>
      </w:pP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C578A6" w:rsidRPr="001A0A30" w:rsidTr="009C6FE5">
        <w:tc>
          <w:tcPr>
            <w:tcW w:w="3369" w:type="dxa"/>
            <w:shd w:val="clear" w:color="auto" w:fill="auto"/>
          </w:tcPr>
          <w:p w:rsidR="00116523" w:rsidRDefault="00650B36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</w:t>
            </w:r>
          </w:p>
          <w:p w:rsidR="00C578A6" w:rsidRPr="001A0A30" w:rsidRDefault="00650B36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C578A6" w:rsidRPr="001A0A30" w:rsidRDefault="00C578A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глав</w:t>
            </w:r>
            <w:r w:rsidR="00921838">
              <w:rPr>
                <w:sz w:val="28"/>
                <w:szCs w:val="28"/>
              </w:rPr>
              <w:t>а</w:t>
            </w:r>
            <w:r w:rsidRPr="001A0A30">
              <w:rPr>
                <w:sz w:val="28"/>
                <w:szCs w:val="28"/>
              </w:rPr>
              <w:t xml:space="preserve"> муниципального округа – глав</w:t>
            </w:r>
            <w:r w:rsidR="00921838">
              <w:rPr>
                <w:sz w:val="28"/>
                <w:szCs w:val="28"/>
              </w:rPr>
              <w:t>а</w:t>
            </w:r>
            <w:r w:rsidRPr="001A0A30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 w:rsidRPr="001A0A30"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A0A30">
              <w:rPr>
                <w:sz w:val="28"/>
                <w:szCs w:val="28"/>
              </w:rPr>
              <w:t>редседатель комиссии</w:t>
            </w:r>
          </w:p>
          <w:p w:rsidR="00C578A6" w:rsidRPr="001A0A30" w:rsidRDefault="00C578A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116523" w:rsidRDefault="00921838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Ворончихин </w:t>
            </w:r>
          </w:p>
          <w:p w:rsidR="00C578A6" w:rsidRPr="001A0A30" w:rsidRDefault="00921838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5" w:type="dxa"/>
          </w:tcPr>
          <w:p w:rsidR="00C578A6" w:rsidRPr="001A0A30" w:rsidRDefault="00C578A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921838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C578A6" w:rsidRPr="001A0A3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C578A6" w:rsidRPr="001A0A30">
              <w:rPr>
                <w:sz w:val="28"/>
                <w:szCs w:val="28"/>
              </w:rPr>
              <w:t xml:space="preserve"> главы администрации Пермского муниципального округа Пермского края, </w:t>
            </w:r>
            <w:r w:rsidR="0065277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52770">
              <w:rPr>
                <w:sz w:val="28"/>
                <w:szCs w:val="28"/>
              </w:rPr>
              <w:t xml:space="preserve"> управления территориальной безопасности</w:t>
            </w:r>
            <w:r w:rsidR="00C578A6" w:rsidRPr="001A0A30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 w:rsidR="00C578A6">
              <w:rPr>
                <w:sz w:val="28"/>
                <w:szCs w:val="28"/>
              </w:rPr>
              <w:t>,</w:t>
            </w:r>
            <w:r w:rsidR="00C578A6">
              <w:t xml:space="preserve"> </w:t>
            </w:r>
            <w:r w:rsidR="00C578A6">
              <w:rPr>
                <w:sz w:val="28"/>
                <w:szCs w:val="28"/>
              </w:rPr>
              <w:t>з</w:t>
            </w:r>
            <w:r w:rsidR="00C578A6" w:rsidRPr="00C578A6">
              <w:rPr>
                <w:sz w:val="28"/>
                <w:szCs w:val="28"/>
              </w:rPr>
              <w:t>аместитель председателя комиссии</w:t>
            </w:r>
          </w:p>
          <w:p w:rsidR="00C578A6" w:rsidRPr="001A0A30" w:rsidRDefault="00C578A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116523">
            <w:pPr>
              <w:spacing w:line="35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 xml:space="preserve">Провков </w:t>
            </w:r>
          </w:p>
          <w:p w:rsidR="00C578A6" w:rsidRPr="003F1F9D" w:rsidRDefault="00C578A6" w:rsidP="00116523">
            <w:pPr>
              <w:spacing w:line="35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425" w:type="dxa"/>
          </w:tcPr>
          <w:p w:rsidR="00C578A6" w:rsidRPr="001A0A30" w:rsidRDefault="00C578A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10 пожарно-спасательного отряда </w:t>
            </w:r>
            <w:r w:rsidR="00543557">
              <w:rPr>
                <w:sz w:val="28"/>
                <w:szCs w:val="28"/>
              </w:rPr>
              <w:t>ф</w:t>
            </w:r>
            <w:r w:rsidRPr="001A0A30">
              <w:rPr>
                <w:sz w:val="28"/>
                <w:szCs w:val="28"/>
              </w:rPr>
              <w:t xml:space="preserve">едеральной противопожарной службы Государственной противопожарной службы </w:t>
            </w:r>
            <w:r w:rsidRPr="001A0A3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   </w:t>
            </w:r>
            <w:r w:rsidRPr="001A0A30">
              <w:rPr>
                <w:sz w:val="28"/>
                <w:szCs w:val="28"/>
              </w:rPr>
              <w:t>разряда Главного управления МЧС России по</w:t>
            </w:r>
            <w:r>
              <w:rPr>
                <w:sz w:val="28"/>
                <w:szCs w:val="28"/>
              </w:rPr>
              <w:t>  </w:t>
            </w:r>
            <w:r w:rsidRPr="001A0A30">
              <w:rPr>
                <w:sz w:val="28"/>
                <w:szCs w:val="28"/>
              </w:rPr>
              <w:t>Пермскому краю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578A6">
              <w:rPr>
                <w:sz w:val="28"/>
                <w:szCs w:val="28"/>
              </w:rPr>
              <w:t xml:space="preserve">аместитель председателя комиссии по проведению аварийно-спасательных и </w:t>
            </w:r>
            <w:r>
              <w:rPr>
                <w:sz w:val="28"/>
                <w:szCs w:val="28"/>
              </w:rPr>
              <w:t>других неотложных работ (АСДНР)</w:t>
            </w:r>
            <w:r w:rsidRPr="001A0A30">
              <w:rPr>
                <w:sz w:val="28"/>
                <w:szCs w:val="28"/>
              </w:rPr>
              <w:t xml:space="preserve"> (по согласованию)</w:t>
            </w:r>
          </w:p>
          <w:p w:rsidR="00CE44B1" w:rsidRPr="001A0A30" w:rsidRDefault="00CE44B1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116523">
            <w:pPr>
              <w:spacing w:line="35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 xml:space="preserve">Хорошев </w:t>
            </w:r>
          </w:p>
          <w:p w:rsidR="00C578A6" w:rsidRPr="003F1F9D" w:rsidRDefault="00C578A6" w:rsidP="00116523">
            <w:pPr>
              <w:spacing w:line="35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425" w:type="dxa"/>
          </w:tcPr>
          <w:p w:rsidR="00C578A6" w:rsidRPr="001A0A30" w:rsidRDefault="00C578A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отдела гражданской обороны и  чрезвычайных ситуаций муниципального казенного учреждения «Центр обеспечения безопасности  Пермского муниципального округа Пермского края»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578A6">
              <w:rPr>
                <w:sz w:val="28"/>
                <w:szCs w:val="28"/>
              </w:rPr>
              <w:t>екретарь комиссии</w:t>
            </w:r>
          </w:p>
          <w:p w:rsidR="00C578A6" w:rsidRPr="001A0A30" w:rsidRDefault="00C578A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Default="00C578A6" w:rsidP="00116523">
            <w:pPr>
              <w:spacing w:line="35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Члены  комиссии</w:t>
            </w:r>
          </w:p>
          <w:p w:rsidR="00116523" w:rsidRPr="003F1F9D" w:rsidRDefault="00116523" w:rsidP="00116523">
            <w:pPr>
              <w:spacing w:line="35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578A6" w:rsidRPr="001A0A30" w:rsidRDefault="00C578A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116523">
            <w:pPr>
              <w:pStyle w:val="2"/>
              <w:spacing w:before="0" w:line="350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F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Белов </w:t>
            </w:r>
          </w:p>
          <w:p w:rsidR="00C578A6" w:rsidRPr="003F1F9D" w:rsidRDefault="00C578A6" w:rsidP="00116523">
            <w:pPr>
              <w:pStyle w:val="2"/>
              <w:spacing w:before="0" w:line="350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F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Егор Владимирович</w:t>
            </w:r>
          </w:p>
        </w:tc>
        <w:tc>
          <w:tcPr>
            <w:tcW w:w="425" w:type="dxa"/>
          </w:tcPr>
          <w:p w:rsidR="00C578A6" w:rsidRPr="001A0A30" w:rsidRDefault="00C578A6" w:rsidP="00116523">
            <w:pPr>
              <w:spacing w:line="35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A173DB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полиции </w:t>
            </w:r>
            <w:r w:rsidR="00A173DB">
              <w:rPr>
                <w:sz w:val="28"/>
                <w:szCs w:val="28"/>
              </w:rPr>
              <w:t>О</w:t>
            </w:r>
            <w:r w:rsidRPr="001A0A30">
              <w:rPr>
                <w:sz w:val="28"/>
                <w:szCs w:val="28"/>
              </w:rPr>
              <w:t>тдела МВД России «Пермский»  (по согласованию)</w:t>
            </w: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</w:p>
          <w:p w:rsidR="00C578A6" w:rsidRDefault="00C578A6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 w:rsidRPr="00C578A6">
              <w:rPr>
                <w:color w:val="000000"/>
                <w:sz w:val="28"/>
                <w:szCs w:val="28"/>
              </w:rPr>
              <w:t xml:space="preserve">Бессонов </w:t>
            </w:r>
          </w:p>
          <w:p w:rsidR="00C578A6" w:rsidRPr="003F1F9D" w:rsidRDefault="00C578A6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 w:rsidRPr="00C578A6">
              <w:rPr>
                <w:color w:val="000000"/>
                <w:sz w:val="28"/>
                <w:szCs w:val="28"/>
              </w:rPr>
              <w:t>Данил Андреевич</w:t>
            </w:r>
          </w:p>
        </w:tc>
        <w:tc>
          <w:tcPr>
            <w:tcW w:w="425" w:type="dxa"/>
          </w:tcPr>
          <w:p w:rsidR="009C6FE5" w:rsidRDefault="009C6FE5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C578A6" w:rsidRPr="001A0A30" w:rsidRDefault="009C6FE5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9C6FE5" w:rsidRDefault="009C6FE5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  <w:p w:rsidR="00C578A6" w:rsidRDefault="00497740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гражданской обороне и</w:t>
            </w:r>
            <w:r w:rsidR="00D63290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>мобилизационной работе</w:t>
            </w:r>
            <w:r w:rsidR="00C578A6" w:rsidRPr="001A0A30">
              <w:rPr>
                <w:sz w:val="28"/>
                <w:szCs w:val="28"/>
              </w:rPr>
              <w:t xml:space="preserve"> </w:t>
            </w:r>
            <w:r w:rsidR="00D63290">
              <w:rPr>
                <w:sz w:val="28"/>
                <w:szCs w:val="28"/>
              </w:rPr>
              <w:t>г</w:t>
            </w:r>
            <w:r w:rsidR="00C578A6" w:rsidRPr="001A0A30">
              <w:rPr>
                <w:sz w:val="28"/>
                <w:szCs w:val="28"/>
              </w:rPr>
              <w:t>осударственного</w:t>
            </w:r>
            <w:r>
              <w:rPr>
                <w:sz w:val="28"/>
                <w:szCs w:val="28"/>
              </w:rPr>
              <w:t xml:space="preserve"> бюджетного</w:t>
            </w:r>
            <w:r w:rsidR="00C578A6" w:rsidRPr="001A0A30">
              <w:rPr>
                <w:sz w:val="28"/>
                <w:szCs w:val="28"/>
              </w:rPr>
              <w:t xml:space="preserve"> учреждения здравоохранения Пермского края «Пермская центральная районная больница» (по</w:t>
            </w:r>
            <w:r w:rsidR="009C6FE5">
              <w:rPr>
                <w:sz w:val="28"/>
                <w:szCs w:val="28"/>
              </w:rPr>
              <w:t> </w:t>
            </w:r>
            <w:r w:rsidR="00C578A6" w:rsidRPr="001A0A30">
              <w:rPr>
                <w:sz w:val="28"/>
                <w:szCs w:val="28"/>
              </w:rPr>
              <w:t>согласованию)</w:t>
            </w:r>
          </w:p>
          <w:p w:rsidR="009C6FE5" w:rsidRPr="001A0A30" w:rsidRDefault="009C6FE5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 w:rsidRPr="009C6FE5">
              <w:rPr>
                <w:color w:val="000000"/>
                <w:sz w:val="28"/>
                <w:szCs w:val="28"/>
              </w:rPr>
              <w:t xml:space="preserve">Васильев </w:t>
            </w:r>
          </w:p>
          <w:p w:rsidR="00C578A6" w:rsidRPr="003F1F9D" w:rsidRDefault="009C6FE5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</w:t>
            </w:r>
            <w:r w:rsidRPr="009C6FE5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425" w:type="dxa"/>
          </w:tcPr>
          <w:p w:rsidR="00C578A6" w:rsidRPr="001A0A30" w:rsidRDefault="009C6FE5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центра государственной инспекции по маломерным судам (ГИМС) Главного управления МЧС России по Пермскому краю (по согласованию)</w:t>
            </w:r>
          </w:p>
          <w:p w:rsidR="009C6FE5" w:rsidRPr="001A0A30" w:rsidRDefault="009C6FE5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414C04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8043B6" w:rsidRPr="003F1F9D" w:rsidRDefault="008043B6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  <w:r w:rsidRPr="001A0A3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A0A30">
              <w:rPr>
                <w:sz w:val="28"/>
                <w:szCs w:val="28"/>
              </w:rPr>
              <w:t>управления правового обеспечения и</w:t>
            </w:r>
            <w:r>
              <w:rPr>
                <w:sz w:val="28"/>
                <w:szCs w:val="28"/>
              </w:rPr>
              <w:t>   </w:t>
            </w:r>
            <w:r w:rsidRPr="001A0A30">
              <w:rPr>
                <w:sz w:val="28"/>
                <w:szCs w:val="28"/>
              </w:rPr>
              <w:t>муниципального контроля администрации Пермского муниципального округа Пермского края</w:t>
            </w:r>
          </w:p>
          <w:p w:rsidR="008043B6" w:rsidRPr="001A0A30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Косых </w:t>
            </w:r>
          </w:p>
          <w:p w:rsidR="008043B6" w:rsidRPr="003F1F9D" w:rsidRDefault="008043B6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Ирина Федоровна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финансово-экономического управления администрации Пермского муниципального округа Пермского края</w:t>
            </w:r>
          </w:p>
          <w:p w:rsidR="008043B6" w:rsidRPr="001A0A30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Коцофан </w:t>
            </w:r>
          </w:p>
          <w:p w:rsidR="008043B6" w:rsidRPr="003F1F9D" w:rsidRDefault="008043B6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8043B6" w:rsidRPr="001A0A30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2325A3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Мирзин </w:t>
            </w:r>
          </w:p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Шамилевич</w:t>
            </w:r>
          </w:p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Поляков </w:t>
            </w:r>
          </w:p>
          <w:p w:rsidR="008043B6" w:rsidRPr="003F1F9D" w:rsidRDefault="008043B6" w:rsidP="00116523">
            <w:pPr>
              <w:spacing w:line="346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3B6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:rsidR="008043B6" w:rsidRPr="001A0A30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6-го отряда противопожарной службы </w:t>
            </w:r>
            <w:r w:rsidR="001A60B6">
              <w:rPr>
                <w:sz w:val="28"/>
                <w:szCs w:val="28"/>
              </w:rPr>
              <w:t>г</w:t>
            </w:r>
            <w:r w:rsidRPr="001A0A30">
              <w:rPr>
                <w:sz w:val="28"/>
                <w:szCs w:val="28"/>
              </w:rPr>
              <w:t>осударственного казенного учреждения Пермского края «Управление государственной противопожарной службы Пермского края» (по согласованию)</w:t>
            </w:r>
          </w:p>
          <w:p w:rsidR="008043B6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  <w:p w:rsidR="008043B6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28 отдела надзорной и</w:t>
            </w:r>
            <w:r>
              <w:rPr>
                <w:sz w:val="28"/>
                <w:szCs w:val="28"/>
              </w:rPr>
              <w:t>    </w:t>
            </w:r>
            <w:r w:rsidRPr="001A0A30">
              <w:rPr>
                <w:sz w:val="28"/>
                <w:szCs w:val="28"/>
              </w:rPr>
              <w:t>профилактической работы управления надзорной и профилактической работы Главного управления МЧС России по</w:t>
            </w:r>
            <w:r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Пермскому краю (по согласованию)</w:t>
            </w:r>
          </w:p>
          <w:p w:rsidR="008043B6" w:rsidRPr="001A0A30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Пьянков </w:t>
            </w:r>
          </w:p>
          <w:p w:rsidR="008043B6" w:rsidRPr="001A0A30" w:rsidRDefault="008043B6" w:rsidP="00116523">
            <w:pPr>
              <w:spacing w:line="346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Роман Борисович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Pr="001A0A30" w:rsidRDefault="008043B6" w:rsidP="00116523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заместитель начальника, начальник аварийно-спасательной службы муниципального </w:t>
            </w:r>
            <w:r w:rsidRPr="001A0A30">
              <w:rPr>
                <w:sz w:val="28"/>
                <w:szCs w:val="28"/>
              </w:rPr>
              <w:lastRenderedPageBreak/>
              <w:t xml:space="preserve">казенного учреждения «Центр обеспечения </w:t>
            </w:r>
            <w:r>
              <w:rPr>
                <w:sz w:val="28"/>
                <w:szCs w:val="28"/>
              </w:rPr>
              <w:t xml:space="preserve">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 Пермского края»</w:t>
            </w: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1A60B6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Селитра </w:t>
            </w:r>
          </w:p>
          <w:p w:rsidR="008043B6" w:rsidRPr="001A0A30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25" w:type="dxa"/>
          </w:tcPr>
          <w:p w:rsidR="008043B6" w:rsidRDefault="008043B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единой дежурно-диспетчерской службы</w:t>
            </w:r>
            <w:r w:rsidRPr="001A0A30">
              <w:rPr>
                <w:sz w:val="28"/>
                <w:szCs w:val="28"/>
              </w:rPr>
              <w:t xml:space="preserve"> муниципального казенного учреждения «Центр обеспечения </w:t>
            </w:r>
            <w:r>
              <w:rPr>
                <w:sz w:val="28"/>
                <w:szCs w:val="28"/>
              </w:rPr>
              <w:t xml:space="preserve">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 Пермского края»</w:t>
            </w:r>
          </w:p>
          <w:p w:rsidR="008043B6" w:rsidRPr="001A0A30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Смолин </w:t>
            </w:r>
          </w:p>
          <w:p w:rsidR="008043B6" w:rsidRPr="001A0A30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директор общественного учреждения пожарной охраны «Добровольная пожарная команда Пермского муниципального округа» (по</w:t>
            </w:r>
            <w:r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согласованию)</w:t>
            </w:r>
          </w:p>
          <w:p w:rsidR="008043B6" w:rsidRPr="001A0A30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Субоч </w:t>
            </w:r>
          </w:p>
          <w:p w:rsidR="008043B6" w:rsidRPr="001A0A30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учебного пункта муниципального казенного учреждения «</w:t>
            </w:r>
            <w:r>
              <w:rPr>
                <w:sz w:val="28"/>
                <w:szCs w:val="28"/>
              </w:rPr>
              <w:t xml:space="preserve">Центр обеспечения 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1A0A30">
              <w:rPr>
                <w:sz w:val="28"/>
                <w:szCs w:val="28"/>
              </w:rPr>
              <w:t>»</w:t>
            </w:r>
          </w:p>
          <w:p w:rsidR="008043B6" w:rsidRPr="001A0A30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116523" w:rsidRDefault="00921838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Хузягулов </w:t>
            </w:r>
          </w:p>
          <w:p w:rsidR="008043B6" w:rsidRPr="001A0A30" w:rsidRDefault="00921838" w:rsidP="00116523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Эльнар Ильгисович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  <w:p w:rsidR="008043B6" w:rsidRPr="001A0A30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Чередниченко </w:t>
            </w:r>
          </w:p>
          <w:p w:rsidR="008043B6" w:rsidRPr="001A0A30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Александр Лукьянович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8043B6" w:rsidRPr="001A0A30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Яковенко </w:t>
            </w:r>
          </w:p>
          <w:p w:rsidR="008043B6" w:rsidRPr="001A0A30" w:rsidRDefault="008043B6" w:rsidP="00116523">
            <w:pPr>
              <w:spacing w:line="35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8043B6" w:rsidRPr="001A0A30" w:rsidRDefault="008043B6" w:rsidP="0011652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Pr="001A0A30" w:rsidRDefault="008043B6" w:rsidP="0011652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Ц</w:t>
            </w:r>
            <w:r w:rsidRPr="001A0A30">
              <w:rPr>
                <w:sz w:val="28"/>
                <w:szCs w:val="28"/>
              </w:rPr>
              <w:t>ентрального территориального отдела Управления</w:t>
            </w:r>
            <w:r>
              <w:rPr>
                <w:sz w:val="28"/>
                <w:szCs w:val="28"/>
              </w:rPr>
              <w:t xml:space="preserve"> </w:t>
            </w:r>
            <w:r w:rsidRPr="001A0A30">
              <w:rPr>
                <w:sz w:val="28"/>
                <w:szCs w:val="28"/>
              </w:rPr>
              <w:t>Роспотребнадзора по</w:t>
            </w:r>
            <w:r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Пермскому краю (по согласованию)</w:t>
            </w:r>
          </w:p>
        </w:tc>
      </w:tr>
    </w:tbl>
    <w:p w:rsidR="00FA758D" w:rsidRDefault="00FA758D" w:rsidP="00FA758D">
      <w:pPr>
        <w:spacing w:line="360" w:lineRule="exact"/>
        <w:jc w:val="center"/>
        <w:rPr>
          <w:b/>
          <w:sz w:val="28"/>
          <w:szCs w:val="28"/>
        </w:rPr>
      </w:pPr>
    </w:p>
    <w:sectPr w:rsidR="00FA758D" w:rsidSect="00116523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91" w:rsidRDefault="009A1C91">
      <w:r>
        <w:separator/>
      </w:r>
    </w:p>
  </w:endnote>
  <w:endnote w:type="continuationSeparator" w:id="0">
    <w:p w:rsidR="009A1C91" w:rsidRDefault="009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3707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91" w:rsidRDefault="009A1C91">
      <w:r>
        <w:separator/>
      </w:r>
    </w:p>
  </w:footnote>
  <w:footnote w:type="continuationSeparator" w:id="0">
    <w:p w:rsidR="009A1C91" w:rsidRDefault="009A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DA11A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DA11A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1B87">
      <w:rPr>
        <w:rStyle w:val="ac"/>
        <w:noProof/>
      </w:rPr>
      <w:t>2</w: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9A1C91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71B87">
      <w:rPr>
        <w:noProof/>
      </w:rPr>
      <w:t>1</w:t>
    </w:r>
    <w:r>
      <w:rPr>
        <w:noProof/>
      </w:rPr>
      <w:fldChar w:fldCharType="end"/>
    </w:r>
  </w:p>
  <w:p w:rsidR="00370758" w:rsidRDefault="00370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0387F"/>
    <w:multiLevelType w:val="multilevel"/>
    <w:tmpl w:val="1FAA0F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400EE"/>
    <w:multiLevelType w:val="multilevel"/>
    <w:tmpl w:val="A74C9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17C3D"/>
    <w:multiLevelType w:val="multilevel"/>
    <w:tmpl w:val="E4FC4E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575"/>
    <w:multiLevelType w:val="multilevel"/>
    <w:tmpl w:val="459A7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0AC"/>
    <w:rsid w:val="00010E2B"/>
    <w:rsid w:val="00020A02"/>
    <w:rsid w:val="00024BE4"/>
    <w:rsid w:val="00036510"/>
    <w:rsid w:val="00044DC1"/>
    <w:rsid w:val="00051061"/>
    <w:rsid w:val="000534D3"/>
    <w:rsid w:val="0005767A"/>
    <w:rsid w:val="00065FBF"/>
    <w:rsid w:val="00072D8F"/>
    <w:rsid w:val="00077FD7"/>
    <w:rsid w:val="000817ED"/>
    <w:rsid w:val="00090ECD"/>
    <w:rsid w:val="000937B0"/>
    <w:rsid w:val="00093DC8"/>
    <w:rsid w:val="00095619"/>
    <w:rsid w:val="000B1428"/>
    <w:rsid w:val="000C30BB"/>
    <w:rsid w:val="000C4CD5"/>
    <w:rsid w:val="000C6479"/>
    <w:rsid w:val="000D02A8"/>
    <w:rsid w:val="000D276B"/>
    <w:rsid w:val="000D334E"/>
    <w:rsid w:val="000D3C7D"/>
    <w:rsid w:val="000E019B"/>
    <w:rsid w:val="000E66BC"/>
    <w:rsid w:val="000E731E"/>
    <w:rsid w:val="000F4254"/>
    <w:rsid w:val="00105296"/>
    <w:rsid w:val="00106EE8"/>
    <w:rsid w:val="00116523"/>
    <w:rsid w:val="0012186D"/>
    <w:rsid w:val="001238C0"/>
    <w:rsid w:val="0013194B"/>
    <w:rsid w:val="00140938"/>
    <w:rsid w:val="00151ED5"/>
    <w:rsid w:val="001618E5"/>
    <w:rsid w:val="001A0A30"/>
    <w:rsid w:val="001A1435"/>
    <w:rsid w:val="001A30EF"/>
    <w:rsid w:val="001A5BAC"/>
    <w:rsid w:val="001A60B6"/>
    <w:rsid w:val="001D02CD"/>
    <w:rsid w:val="001E268C"/>
    <w:rsid w:val="001E5A2A"/>
    <w:rsid w:val="001E7F04"/>
    <w:rsid w:val="001F24DB"/>
    <w:rsid w:val="001F7284"/>
    <w:rsid w:val="00203BDC"/>
    <w:rsid w:val="00204A62"/>
    <w:rsid w:val="002074D8"/>
    <w:rsid w:val="002114A3"/>
    <w:rsid w:val="0021182E"/>
    <w:rsid w:val="002237A6"/>
    <w:rsid w:val="0022560C"/>
    <w:rsid w:val="002325A3"/>
    <w:rsid w:val="002330C4"/>
    <w:rsid w:val="00233A19"/>
    <w:rsid w:val="00234575"/>
    <w:rsid w:val="00242B04"/>
    <w:rsid w:val="0024511B"/>
    <w:rsid w:val="00250E07"/>
    <w:rsid w:val="00256AD9"/>
    <w:rsid w:val="0026551D"/>
    <w:rsid w:val="00291A05"/>
    <w:rsid w:val="00294B53"/>
    <w:rsid w:val="002A19C6"/>
    <w:rsid w:val="002A4A53"/>
    <w:rsid w:val="002B3DE4"/>
    <w:rsid w:val="002C17E5"/>
    <w:rsid w:val="002F4C83"/>
    <w:rsid w:val="002F779A"/>
    <w:rsid w:val="002F7CBB"/>
    <w:rsid w:val="003045B0"/>
    <w:rsid w:val="0030566C"/>
    <w:rsid w:val="00306735"/>
    <w:rsid w:val="00306C26"/>
    <w:rsid w:val="00324676"/>
    <w:rsid w:val="00341861"/>
    <w:rsid w:val="00342D92"/>
    <w:rsid w:val="003565B8"/>
    <w:rsid w:val="00370758"/>
    <w:rsid w:val="00370ED4"/>
    <w:rsid w:val="003739D7"/>
    <w:rsid w:val="00390FCF"/>
    <w:rsid w:val="00391869"/>
    <w:rsid w:val="00393A4B"/>
    <w:rsid w:val="003943C1"/>
    <w:rsid w:val="003A0B46"/>
    <w:rsid w:val="003A26A5"/>
    <w:rsid w:val="003C74B3"/>
    <w:rsid w:val="003D1CBD"/>
    <w:rsid w:val="003E7E35"/>
    <w:rsid w:val="003F1F9D"/>
    <w:rsid w:val="00414494"/>
    <w:rsid w:val="00414C04"/>
    <w:rsid w:val="0041511B"/>
    <w:rsid w:val="004161EB"/>
    <w:rsid w:val="0042345A"/>
    <w:rsid w:val="00424CFA"/>
    <w:rsid w:val="00427577"/>
    <w:rsid w:val="0043018B"/>
    <w:rsid w:val="00441066"/>
    <w:rsid w:val="00445FBB"/>
    <w:rsid w:val="004529BC"/>
    <w:rsid w:val="004602E1"/>
    <w:rsid w:val="0046115B"/>
    <w:rsid w:val="00467AC4"/>
    <w:rsid w:val="00476BED"/>
    <w:rsid w:val="00480BCF"/>
    <w:rsid w:val="00482A25"/>
    <w:rsid w:val="00494D49"/>
    <w:rsid w:val="004950DF"/>
    <w:rsid w:val="00495753"/>
    <w:rsid w:val="00495B86"/>
    <w:rsid w:val="00497740"/>
    <w:rsid w:val="004A48A4"/>
    <w:rsid w:val="004B00AA"/>
    <w:rsid w:val="004B417F"/>
    <w:rsid w:val="004B68B2"/>
    <w:rsid w:val="004C5A7E"/>
    <w:rsid w:val="004E3841"/>
    <w:rsid w:val="004E4FCB"/>
    <w:rsid w:val="00506832"/>
    <w:rsid w:val="0051020B"/>
    <w:rsid w:val="00514F5F"/>
    <w:rsid w:val="0051502C"/>
    <w:rsid w:val="005211ED"/>
    <w:rsid w:val="00542E50"/>
    <w:rsid w:val="00543557"/>
    <w:rsid w:val="00546E50"/>
    <w:rsid w:val="005504ED"/>
    <w:rsid w:val="00552D26"/>
    <w:rsid w:val="00553AFE"/>
    <w:rsid w:val="0056010C"/>
    <w:rsid w:val="00562FC1"/>
    <w:rsid w:val="00563C02"/>
    <w:rsid w:val="00564AEE"/>
    <w:rsid w:val="00566895"/>
    <w:rsid w:val="00571308"/>
    <w:rsid w:val="00572091"/>
    <w:rsid w:val="005728B1"/>
    <w:rsid w:val="00573498"/>
    <w:rsid w:val="00576A32"/>
    <w:rsid w:val="00577234"/>
    <w:rsid w:val="005B7C2C"/>
    <w:rsid w:val="005C38F6"/>
    <w:rsid w:val="005D0F12"/>
    <w:rsid w:val="005D47FC"/>
    <w:rsid w:val="005E5256"/>
    <w:rsid w:val="005F2D10"/>
    <w:rsid w:val="005F3D5B"/>
    <w:rsid w:val="005F4FC2"/>
    <w:rsid w:val="005F7397"/>
    <w:rsid w:val="00602BFD"/>
    <w:rsid w:val="00606632"/>
    <w:rsid w:val="00606790"/>
    <w:rsid w:val="006146C9"/>
    <w:rsid w:val="006155F3"/>
    <w:rsid w:val="00621C65"/>
    <w:rsid w:val="006312AA"/>
    <w:rsid w:val="00635978"/>
    <w:rsid w:val="00637B08"/>
    <w:rsid w:val="006475C9"/>
    <w:rsid w:val="00647CCE"/>
    <w:rsid w:val="00650B36"/>
    <w:rsid w:val="00652770"/>
    <w:rsid w:val="00653657"/>
    <w:rsid w:val="00662DD7"/>
    <w:rsid w:val="0066517F"/>
    <w:rsid w:val="00667A75"/>
    <w:rsid w:val="0068453C"/>
    <w:rsid w:val="00694EC0"/>
    <w:rsid w:val="006A237C"/>
    <w:rsid w:val="006A2D0C"/>
    <w:rsid w:val="006C5CBE"/>
    <w:rsid w:val="006C6E1D"/>
    <w:rsid w:val="006D60F8"/>
    <w:rsid w:val="006E37F8"/>
    <w:rsid w:val="006E39AC"/>
    <w:rsid w:val="006F2225"/>
    <w:rsid w:val="006F5A12"/>
    <w:rsid w:val="006F6C51"/>
    <w:rsid w:val="006F7533"/>
    <w:rsid w:val="00705978"/>
    <w:rsid w:val="00705AD9"/>
    <w:rsid w:val="0071378D"/>
    <w:rsid w:val="007168FE"/>
    <w:rsid w:val="00722DFF"/>
    <w:rsid w:val="00724F66"/>
    <w:rsid w:val="007265EB"/>
    <w:rsid w:val="00742F68"/>
    <w:rsid w:val="00771B87"/>
    <w:rsid w:val="0077408C"/>
    <w:rsid w:val="007764F3"/>
    <w:rsid w:val="007B75C5"/>
    <w:rsid w:val="007C44F1"/>
    <w:rsid w:val="007D12E3"/>
    <w:rsid w:val="007D3BA9"/>
    <w:rsid w:val="007D759D"/>
    <w:rsid w:val="007E2E47"/>
    <w:rsid w:val="007E4893"/>
    <w:rsid w:val="007E6674"/>
    <w:rsid w:val="008005A0"/>
    <w:rsid w:val="00802BE3"/>
    <w:rsid w:val="00803824"/>
    <w:rsid w:val="008043B6"/>
    <w:rsid w:val="00806687"/>
    <w:rsid w:val="00806BEB"/>
    <w:rsid w:val="00807DC3"/>
    <w:rsid w:val="00810F9D"/>
    <w:rsid w:val="008148AA"/>
    <w:rsid w:val="00817ACA"/>
    <w:rsid w:val="00824832"/>
    <w:rsid w:val="008278F3"/>
    <w:rsid w:val="0083342E"/>
    <w:rsid w:val="00835DFA"/>
    <w:rsid w:val="00856810"/>
    <w:rsid w:val="00860C6F"/>
    <w:rsid w:val="00863DEC"/>
    <w:rsid w:val="00864234"/>
    <w:rsid w:val="00864B75"/>
    <w:rsid w:val="0087041C"/>
    <w:rsid w:val="00876C36"/>
    <w:rsid w:val="0087779C"/>
    <w:rsid w:val="00877C51"/>
    <w:rsid w:val="008A2D9E"/>
    <w:rsid w:val="008A5662"/>
    <w:rsid w:val="008A7643"/>
    <w:rsid w:val="008B2A2A"/>
    <w:rsid w:val="008C1F04"/>
    <w:rsid w:val="008C647B"/>
    <w:rsid w:val="008D13AA"/>
    <w:rsid w:val="008D7413"/>
    <w:rsid w:val="008F1929"/>
    <w:rsid w:val="00900A1B"/>
    <w:rsid w:val="009013B2"/>
    <w:rsid w:val="00911AD6"/>
    <w:rsid w:val="0091256F"/>
    <w:rsid w:val="00921838"/>
    <w:rsid w:val="0092233D"/>
    <w:rsid w:val="009326AC"/>
    <w:rsid w:val="00937CF1"/>
    <w:rsid w:val="00944DA4"/>
    <w:rsid w:val="0094629C"/>
    <w:rsid w:val="00954341"/>
    <w:rsid w:val="00965383"/>
    <w:rsid w:val="00966A09"/>
    <w:rsid w:val="00972E83"/>
    <w:rsid w:val="00974C42"/>
    <w:rsid w:val="00976AF4"/>
    <w:rsid w:val="00996D31"/>
    <w:rsid w:val="009A1C91"/>
    <w:rsid w:val="009B1422"/>
    <w:rsid w:val="009B14CA"/>
    <w:rsid w:val="009B151F"/>
    <w:rsid w:val="009B3C8D"/>
    <w:rsid w:val="009B4026"/>
    <w:rsid w:val="009B5F4B"/>
    <w:rsid w:val="009C6FE5"/>
    <w:rsid w:val="009D04CB"/>
    <w:rsid w:val="009D4762"/>
    <w:rsid w:val="009D7BC3"/>
    <w:rsid w:val="009E0131"/>
    <w:rsid w:val="009E5B5A"/>
    <w:rsid w:val="009F3B5D"/>
    <w:rsid w:val="00A173DB"/>
    <w:rsid w:val="00A203E2"/>
    <w:rsid w:val="00A24563"/>
    <w:rsid w:val="00A24E2A"/>
    <w:rsid w:val="00A25AA2"/>
    <w:rsid w:val="00A30B1A"/>
    <w:rsid w:val="00A35499"/>
    <w:rsid w:val="00A56F8B"/>
    <w:rsid w:val="00A57117"/>
    <w:rsid w:val="00A64C53"/>
    <w:rsid w:val="00A66F8C"/>
    <w:rsid w:val="00A83096"/>
    <w:rsid w:val="00A8444F"/>
    <w:rsid w:val="00A85583"/>
    <w:rsid w:val="00A87559"/>
    <w:rsid w:val="00A96183"/>
    <w:rsid w:val="00AA47AF"/>
    <w:rsid w:val="00AB5A11"/>
    <w:rsid w:val="00AC465E"/>
    <w:rsid w:val="00AD79F6"/>
    <w:rsid w:val="00AE081E"/>
    <w:rsid w:val="00AE14A7"/>
    <w:rsid w:val="00AE521B"/>
    <w:rsid w:val="00AF06E5"/>
    <w:rsid w:val="00AF39E8"/>
    <w:rsid w:val="00B1276C"/>
    <w:rsid w:val="00B437EA"/>
    <w:rsid w:val="00B647BA"/>
    <w:rsid w:val="00B71897"/>
    <w:rsid w:val="00B74774"/>
    <w:rsid w:val="00B931FE"/>
    <w:rsid w:val="00BB3ED5"/>
    <w:rsid w:val="00BB5E33"/>
    <w:rsid w:val="00BB6EA3"/>
    <w:rsid w:val="00BB74BF"/>
    <w:rsid w:val="00BC0A61"/>
    <w:rsid w:val="00BC4F00"/>
    <w:rsid w:val="00BC7DBA"/>
    <w:rsid w:val="00BC7E3E"/>
    <w:rsid w:val="00BD3903"/>
    <w:rsid w:val="00BD4D08"/>
    <w:rsid w:val="00BD627B"/>
    <w:rsid w:val="00BF28B8"/>
    <w:rsid w:val="00BF3329"/>
    <w:rsid w:val="00BF4376"/>
    <w:rsid w:val="00BF6DAF"/>
    <w:rsid w:val="00C02727"/>
    <w:rsid w:val="00C0392A"/>
    <w:rsid w:val="00C2130C"/>
    <w:rsid w:val="00C25791"/>
    <w:rsid w:val="00C26877"/>
    <w:rsid w:val="00C3205F"/>
    <w:rsid w:val="00C37FD4"/>
    <w:rsid w:val="00C47159"/>
    <w:rsid w:val="00C546EC"/>
    <w:rsid w:val="00C578A6"/>
    <w:rsid w:val="00C80448"/>
    <w:rsid w:val="00C857DB"/>
    <w:rsid w:val="00C904C5"/>
    <w:rsid w:val="00C9091A"/>
    <w:rsid w:val="00C963F2"/>
    <w:rsid w:val="00CA1CFD"/>
    <w:rsid w:val="00CB01D0"/>
    <w:rsid w:val="00CB24A9"/>
    <w:rsid w:val="00CC68C5"/>
    <w:rsid w:val="00CD3910"/>
    <w:rsid w:val="00CE44B1"/>
    <w:rsid w:val="00CF328A"/>
    <w:rsid w:val="00D0255E"/>
    <w:rsid w:val="00D06D54"/>
    <w:rsid w:val="00D178E9"/>
    <w:rsid w:val="00D33667"/>
    <w:rsid w:val="00D44C9A"/>
    <w:rsid w:val="00D50E15"/>
    <w:rsid w:val="00D63290"/>
    <w:rsid w:val="00D6742E"/>
    <w:rsid w:val="00D82EA7"/>
    <w:rsid w:val="00D914E5"/>
    <w:rsid w:val="00D95C2C"/>
    <w:rsid w:val="00DA11A3"/>
    <w:rsid w:val="00DA23F6"/>
    <w:rsid w:val="00DA33E5"/>
    <w:rsid w:val="00DB37B4"/>
    <w:rsid w:val="00DB5782"/>
    <w:rsid w:val="00DC7B04"/>
    <w:rsid w:val="00DD6374"/>
    <w:rsid w:val="00DE6C37"/>
    <w:rsid w:val="00DF146C"/>
    <w:rsid w:val="00DF1B91"/>
    <w:rsid w:val="00DF211E"/>
    <w:rsid w:val="00DF656B"/>
    <w:rsid w:val="00E01867"/>
    <w:rsid w:val="00E16744"/>
    <w:rsid w:val="00E24DB0"/>
    <w:rsid w:val="00E3262D"/>
    <w:rsid w:val="00E36636"/>
    <w:rsid w:val="00E45CE9"/>
    <w:rsid w:val="00E47FA1"/>
    <w:rsid w:val="00E501C3"/>
    <w:rsid w:val="00E5434D"/>
    <w:rsid w:val="00E55D54"/>
    <w:rsid w:val="00E629C2"/>
    <w:rsid w:val="00E63214"/>
    <w:rsid w:val="00E648FB"/>
    <w:rsid w:val="00E9346E"/>
    <w:rsid w:val="00E97467"/>
    <w:rsid w:val="00EA09B2"/>
    <w:rsid w:val="00EA1A9A"/>
    <w:rsid w:val="00EA2286"/>
    <w:rsid w:val="00EB175F"/>
    <w:rsid w:val="00EB7BE3"/>
    <w:rsid w:val="00EF3F35"/>
    <w:rsid w:val="00F0331D"/>
    <w:rsid w:val="00F044B0"/>
    <w:rsid w:val="00F107AA"/>
    <w:rsid w:val="00F11331"/>
    <w:rsid w:val="00F23150"/>
    <w:rsid w:val="00F25EE9"/>
    <w:rsid w:val="00F26E3F"/>
    <w:rsid w:val="00F343C3"/>
    <w:rsid w:val="00F423AA"/>
    <w:rsid w:val="00F43CF8"/>
    <w:rsid w:val="00F67EDB"/>
    <w:rsid w:val="00F74F11"/>
    <w:rsid w:val="00F762C7"/>
    <w:rsid w:val="00F86ABA"/>
    <w:rsid w:val="00F87D4D"/>
    <w:rsid w:val="00F90469"/>
    <w:rsid w:val="00F91D3D"/>
    <w:rsid w:val="00F93F0E"/>
    <w:rsid w:val="00F95A18"/>
    <w:rsid w:val="00F9761A"/>
    <w:rsid w:val="00FA0A87"/>
    <w:rsid w:val="00FA58C2"/>
    <w:rsid w:val="00FA758D"/>
    <w:rsid w:val="00FA7D4A"/>
    <w:rsid w:val="00FD1AA7"/>
    <w:rsid w:val="00FD562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C6D4-9913-49A9-BFEE-4827FBA4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5272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2024-08-12T09:24:00Z</cp:lastPrinted>
  <dcterms:created xsi:type="dcterms:W3CDTF">2025-04-09T04:08:00Z</dcterms:created>
  <dcterms:modified xsi:type="dcterms:W3CDTF">2025-04-09T04:08:00Z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